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5CE0C" w14:textId="59DC23DD" w:rsidR="00130C6F" w:rsidRDefault="00130C6F" w:rsidP="00130C6F">
      <w:pPr>
        <w:pStyle w:val="Header"/>
        <w:tabs>
          <w:tab w:val="clear" w:pos="9360"/>
          <w:tab w:val="left" w:pos="5980"/>
        </w:tabs>
      </w:pPr>
      <w:bookmarkStart w:id="0" w:name="_Hlk63353147"/>
      <w:r>
        <w:rPr>
          <w:noProof/>
        </w:rPr>
        <w:drawing>
          <wp:anchor distT="0" distB="0" distL="114300" distR="114300" simplePos="0" relativeHeight="251660288" behindDoc="1" locked="0" layoutInCell="1" allowOverlap="1" wp14:anchorId="528BC3F4" wp14:editId="3EF78F47">
            <wp:simplePos x="0" y="0"/>
            <wp:positionH relativeFrom="column">
              <wp:posOffset>1917700</wp:posOffset>
            </wp:positionH>
            <wp:positionV relativeFrom="paragraph">
              <wp:posOffset>298450</wp:posOffset>
            </wp:positionV>
            <wp:extent cx="2169160" cy="632460"/>
            <wp:effectExtent l="0" t="0" r="2540" b="0"/>
            <wp:wrapTight wrapText="bothSides">
              <wp:wrapPolygon edited="0">
                <wp:start x="16693" y="0"/>
                <wp:lineTo x="0" y="3904"/>
                <wp:lineTo x="0" y="20819"/>
                <wp:lineTo x="17452" y="20819"/>
                <wp:lineTo x="19159" y="20819"/>
                <wp:lineTo x="19728" y="20819"/>
                <wp:lineTo x="21436" y="13012"/>
                <wp:lineTo x="21436" y="9108"/>
                <wp:lineTo x="18590" y="0"/>
                <wp:lineTo x="16693" y="0"/>
              </wp:wrapPolygon>
            </wp:wrapTight>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ital City Partnership short 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9160" cy="632460"/>
                    </a:xfrm>
                    <a:prstGeom prst="rect">
                      <a:avLst/>
                    </a:prstGeom>
                  </pic:spPr>
                </pic:pic>
              </a:graphicData>
            </a:graphic>
            <wp14:sizeRelH relativeFrom="page">
              <wp14:pctWidth>0</wp14:pctWidth>
            </wp14:sizeRelH>
            <wp14:sizeRelV relativeFrom="page">
              <wp14:pctHeight>0</wp14:pctHeight>
            </wp14:sizeRelV>
          </wp:anchor>
        </w:drawing>
      </w:r>
      <w:r w:rsidRPr="0050009A">
        <w:rPr>
          <w:rFonts w:ascii="Arial" w:hAnsi="Arial" w:cs="Arial"/>
          <w:b/>
          <w:noProof/>
          <w:sz w:val="24"/>
          <w:szCs w:val="24"/>
        </w:rPr>
        <w:drawing>
          <wp:anchor distT="0" distB="0" distL="114300" distR="114300" simplePos="0" relativeHeight="251659264" behindDoc="0" locked="0" layoutInCell="1" allowOverlap="1" wp14:anchorId="4BE3EFFA" wp14:editId="027A3532">
            <wp:simplePos x="0" y="0"/>
            <wp:positionH relativeFrom="margin">
              <wp:posOffset>4457700</wp:posOffset>
            </wp:positionH>
            <wp:positionV relativeFrom="paragraph">
              <wp:posOffset>209550</wp:posOffset>
            </wp:positionV>
            <wp:extent cx="1514475" cy="74803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7480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4F93DAE6" w14:textId="6D58B1F8" w:rsidR="00130C6F" w:rsidRPr="00007F3F" w:rsidRDefault="00E82D83" w:rsidP="00130C6F">
      <w:pPr>
        <w:rPr>
          <w:rFonts w:asciiTheme="majorHAnsi" w:hAnsiTheme="majorHAnsi" w:cstheme="majorHAnsi"/>
          <w:b/>
        </w:rPr>
      </w:pPr>
      <w:r>
        <w:rPr>
          <w:noProof/>
        </w:rPr>
        <w:drawing>
          <wp:anchor distT="0" distB="0" distL="114300" distR="114300" simplePos="0" relativeHeight="251661312" behindDoc="1" locked="0" layoutInCell="1" allowOverlap="1" wp14:anchorId="09AE8C89" wp14:editId="5DB35B9A">
            <wp:simplePos x="0" y="0"/>
            <wp:positionH relativeFrom="column">
              <wp:posOffset>-88900</wp:posOffset>
            </wp:positionH>
            <wp:positionV relativeFrom="paragraph">
              <wp:posOffset>89535</wp:posOffset>
            </wp:positionV>
            <wp:extent cx="1679106" cy="729795"/>
            <wp:effectExtent l="0" t="0" r="0" b="0"/>
            <wp:wrapTight wrapText="bothSides">
              <wp:wrapPolygon edited="0">
                <wp:start x="15930" y="0"/>
                <wp:lineTo x="0" y="2256"/>
                <wp:lineTo x="0" y="20867"/>
                <wp:lineTo x="3921" y="20867"/>
                <wp:lineTo x="13970" y="20867"/>
                <wp:lineTo x="16666" y="20867"/>
                <wp:lineTo x="18381" y="19739"/>
                <wp:lineTo x="18136" y="18611"/>
                <wp:lineTo x="21322" y="16355"/>
                <wp:lineTo x="21322" y="7896"/>
                <wp:lineTo x="18136" y="564"/>
                <wp:lineTo x="17401" y="0"/>
                <wp:lineTo x="1593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ined up for For Jobs Sho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9106" cy="729795"/>
                    </a:xfrm>
                    <a:prstGeom prst="rect">
                      <a:avLst/>
                    </a:prstGeom>
                  </pic:spPr>
                </pic:pic>
              </a:graphicData>
            </a:graphic>
            <wp14:sizeRelH relativeFrom="page">
              <wp14:pctWidth>0</wp14:pctWidth>
            </wp14:sizeRelH>
            <wp14:sizeRelV relativeFrom="page">
              <wp14:pctHeight>0</wp14:pctHeight>
            </wp14:sizeRelV>
          </wp:anchor>
        </w:drawing>
      </w:r>
    </w:p>
    <w:bookmarkEnd w:id="0"/>
    <w:p w14:paraId="76419719" w14:textId="77777777" w:rsidR="00130C6F" w:rsidRPr="00007F3F" w:rsidRDefault="00130C6F" w:rsidP="00130C6F">
      <w:pPr>
        <w:rPr>
          <w:rFonts w:asciiTheme="majorHAnsi" w:hAnsiTheme="majorHAnsi" w:cstheme="majorHAnsi"/>
          <w:b/>
        </w:rPr>
      </w:pPr>
    </w:p>
    <w:p w14:paraId="4D4E895A" w14:textId="77777777" w:rsidR="00130C6F" w:rsidRPr="00007F3F" w:rsidRDefault="00130C6F" w:rsidP="00130C6F">
      <w:pPr>
        <w:rPr>
          <w:rFonts w:asciiTheme="majorHAnsi" w:hAnsiTheme="majorHAnsi" w:cstheme="majorHAnsi"/>
          <w:b/>
        </w:rPr>
      </w:pPr>
    </w:p>
    <w:p w14:paraId="58F8117E" w14:textId="780FEFB8" w:rsidR="00130C6F" w:rsidRDefault="00130C6F" w:rsidP="00130C6F">
      <w:pPr>
        <w:pStyle w:val="Heading2"/>
      </w:pPr>
      <w:bookmarkStart w:id="1" w:name="_Hlk63353163"/>
      <w:r w:rsidRPr="00007F3F">
        <w:t xml:space="preserve">City of Edinburgh Council – Parental Employment Support </w:t>
      </w:r>
      <w:r>
        <w:t>Fund Grants – Service for Young Parents</w:t>
      </w:r>
    </w:p>
    <w:bookmarkEnd w:id="1"/>
    <w:p w14:paraId="3FC3F9C5" w14:textId="77777777" w:rsidR="00130C6F" w:rsidRPr="00C00C93" w:rsidRDefault="00130C6F" w:rsidP="00130C6F"/>
    <w:p w14:paraId="5C51E317" w14:textId="1F03AE22" w:rsidR="00130C6F" w:rsidRPr="00007F3F" w:rsidRDefault="00130C6F" w:rsidP="00130C6F">
      <w:pPr>
        <w:rPr>
          <w:rFonts w:asciiTheme="majorHAnsi" w:hAnsiTheme="majorHAnsi" w:cstheme="majorHAnsi"/>
          <w:b/>
        </w:rPr>
      </w:pPr>
      <w:r>
        <w:rPr>
          <w:rFonts w:asciiTheme="majorHAnsi" w:hAnsiTheme="majorHAnsi" w:cstheme="majorHAnsi"/>
          <w:b/>
        </w:rPr>
        <w:t xml:space="preserve">Following funding from Scottish Government’s </w:t>
      </w:r>
      <w:hyperlink r:id="rId8" w:history="1">
        <w:r w:rsidRPr="0016647D">
          <w:rPr>
            <w:rStyle w:val="Hyperlink"/>
            <w:rFonts w:asciiTheme="majorHAnsi" w:hAnsiTheme="majorHAnsi" w:cstheme="majorHAnsi"/>
            <w:b/>
          </w:rPr>
          <w:t>Parental Employment Support Fund</w:t>
        </w:r>
      </w:hyperlink>
      <w:r>
        <w:rPr>
          <w:rFonts w:asciiTheme="majorHAnsi" w:hAnsiTheme="majorHAnsi" w:cstheme="majorHAnsi"/>
          <w:b/>
        </w:rPr>
        <w:t xml:space="preserve">, </w:t>
      </w:r>
      <w:r w:rsidRPr="00007F3F">
        <w:rPr>
          <w:rFonts w:asciiTheme="majorHAnsi" w:hAnsiTheme="majorHAnsi" w:cstheme="majorHAnsi"/>
          <w:b/>
        </w:rPr>
        <w:t xml:space="preserve">The City of Edinburgh Council (Business Growth and Inclusion) would like to invite applications for Third Party organisations to deliver </w:t>
      </w:r>
      <w:r>
        <w:rPr>
          <w:rFonts w:asciiTheme="majorHAnsi" w:hAnsiTheme="majorHAnsi" w:cstheme="majorHAnsi"/>
          <w:b/>
        </w:rPr>
        <w:t>a service for Young Parents</w:t>
      </w:r>
      <w:r w:rsidRPr="00007F3F">
        <w:rPr>
          <w:rFonts w:asciiTheme="majorHAnsi" w:hAnsiTheme="majorHAnsi" w:cstheme="majorHAnsi"/>
          <w:b/>
        </w:rPr>
        <w:t>.</w:t>
      </w:r>
      <w:r>
        <w:rPr>
          <w:rFonts w:asciiTheme="majorHAnsi" w:hAnsiTheme="majorHAnsi" w:cstheme="majorHAnsi"/>
          <w:b/>
        </w:rPr>
        <w:t xml:space="preserve"> This project will be integrated with our existing Employability Third Party Grants Programme, </w:t>
      </w:r>
      <w:hyperlink r:id="rId9" w:history="1">
        <w:r w:rsidRPr="005359BE">
          <w:rPr>
            <w:rStyle w:val="Hyperlink"/>
            <w:rFonts w:asciiTheme="majorHAnsi" w:hAnsiTheme="majorHAnsi" w:cstheme="majorHAnsi"/>
            <w:b/>
          </w:rPr>
          <w:t>NEST</w:t>
        </w:r>
      </w:hyperlink>
      <w:r>
        <w:rPr>
          <w:rFonts w:asciiTheme="majorHAnsi" w:hAnsiTheme="majorHAnsi" w:cstheme="majorHAnsi"/>
          <w:b/>
        </w:rPr>
        <w:t xml:space="preserve"> (Network of Employment Support and Training).</w:t>
      </w:r>
    </w:p>
    <w:p w14:paraId="4C81D21B" w14:textId="77777777" w:rsidR="00130C6F" w:rsidRPr="00007F3F" w:rsidRDefault="00130C6F" w:rsidP="00130C6F">
      <w:pPr>
        <w:rPr>
          <w:rFonts w:asciiTheme="majorHAnsi" w:hAnsiTheme="majorHAnsi" w:cstheme="majorHAnsi"/>
        </w:rPr>
      </w:pPr>
    </w:p>
    <w:p w14:paraId="2B662D1A" w14:textId="77777777" w:rsidR="00130C6F" w:rsidRPr="00007F3F" w:rsidRDefault="00130C6F" w:rsidP="00130C6F">
      <w:pPr>
        <w:rPr>
          <w:rFonts w:asciiTheme="majorHAnsi" w:hAnsiTheme="majorHAnsi" w:cstheme="majorHAnsi"/>
          <w:b/>
        </w:rPr>
      </w:pPr>
      <w:r w:rsidRPr="00007F3F">
        <w:rPr>
          <w:rFonts w:asciiTheme="majorHAnsi" w:hAnsiTheme="majorHAnsi" w:cstheme="majorHAnsi"/>
          <w:b/>
        </w:rPr>
        <w:t>1</w:t>
      </w:r>
      <w:r w:rsidRPr="00007F3F">
        <w:rPr>
          <w:rFonts w:asciiTheme="majorHAnsi" w:hAnsiTheme="majorHAnsi" w:cstheme="majorHAnsi"/>
          <w:b/>
        </w:rPr>
        <w:tab/>
        <w:t xml:space="preserve">Invite for applications </w:t>
      </w:r>
    </w:p>
    <w:p w14:paraId="09DD0961" w14:textId="29133AEE" w:rsidR="00130C6F" w:rsidRPr="00007F3F" w:rsidRDefault="00130C6F" w:rsidP="00130C6F">
      <w:pPr>
        <w:ind w:left="720"/>
        <w:rPr>
          <w:rFonts w:asciiTheme="majorHAnsi" w:hAnsiTheme="majorHAnsi" w:cstheme="majorHAnsi"/>
        </w:rPr>
      </w:pPr>
      <w:r w:rsidRPr="00007F3F">
        <w:rPr>
          <w:rFonts w:asciiTheme="majorHAnsi" w:hAnsiTheme="majorHAnsi" w:cstheme="majorHAnsi"/>
        </w:rPr>
        <w:t xml:space="preserve">Applications are invited for provision of services at </w:t>
      </w:r>
      <w:r>
        <w:rPr>
          <w:rFonts w:asciiTheme="majorHAnsi" w:hAnsiTheme="majorHAnsi" w:cstheme="majorHAnsi"/>
        </w:rPr>
        <w:t>stages 1, 2 and 3</w:t>
      </w:r>
      <w:r w:rsidRPr="00007F3F">
        <w:rPr>
          <w:rFonts w:asciiTheme="majorHAnsi" w:hAnsiTheme="majorHAnsi" w:cstheme="majorHAnsi"/>
        </w:rPr>
        <w:t xml:space="preserve"> of the Strategic Skills Pipeline which will support </w:t>
      </w:r>
      <w:r>
        <w:rPr>
          <w:rFonts w:asciiTheme="majorHAnsi" w:hAnsiTheme="majorHAnsi" w:cstheme="majorHAnsi"/>
          <w:b/>
          <w:bCs/>
        </w:rPr>
        <w:t xml:space="preserve">parents who are under 25 </w:t>
      </w:r>
      <w:r w:rsidRPr="00007F3F">
        <w:rPr>
          <w:rFonts w:asciiTheme="majorHAnsi" w:hAnsiTheme="majorHAnsi" w:cstheme="majorHAnsi"/>
        </w:rPr>
        <w:t>to progress into employment</w:t>
      </w:r>
      <w:r>
        <w:rPr>
          <w:rFonts w:asciiTheme="majorHAnsi" w:hAnsiTheme="majorHAnsi" w:cstheme="majorHAnsi"/>
        </w:rPr>
        <w:t>.</w:t>
      </w:r>
    </w:p>
    <w:p w14:paraId="7FBD73EC" w14:textId="469B87C3" w:rsidR="00130C6F" w:rsidRPr="00007F3F" w:rsidRDefault="00130C6F" w:rsidP="00130C6F">
      <w:pPr>
        <w:ind w:left="720"/>
        <w:rPr>
          <w:rFonts w:asciiTheme="majorHAnsi" w:hAnsiTheme="majorHAnsi" w:cstheme="majorHAnsi"/>
        </w:rPr>
      </w:pPr>
      <w:r>
        <w:rPr>
          <w:rFonts w:asciiTheme="majorHAnsi" w:hAnsiTheme="majorHAnsi" w:cstheme="majorHAnsi"/>
        </w:rPr>
        <w:t>One grant will be awarded up to a maximum of £20,000</w:t>
      </w:r>
    </w:p>
    <w:p w14:paraId="221532F3" w14:textId="1FD80D6D" w:rsidR="00130C6F" w:rsidRPr="00007F3F" w:rsidRDefault="00130C6F" w:rsidP="00130C6F">
      <w:pPr>
        <w:ind w:left="720"/>
        <w:rPr>
          <w:rFonts w:asciiTheme="majorHAnsi" w:hAnsiTheme="majorHAnsi" w:cstheme="majorHAnsi"/>
        </w:rPr>
      </w:pPr>
      <w:r w:rsidRPr="00007F3F">
        <w:rPr>
          <w:rFonts w:asciiTheme="majorHAnsi" w:hAnsiTheme="majorHAnsi" w:cstheme="majorHAnsi"/>
        </w:rPr>
        <w:t xml:space="preserve">All applications should make reference to the Strategic Skills Pipeline – a copy of the Pipeline can be found </w:t>
      </w:r>
      <w:hyperlink r:id="rId10" w:history="1">
        <w:r w:rsidRPr="0016647D">
          <w:rPr>
            <w:rStyle w:val="Hyperlink"/>
            <w:rFonts w:asciiTheme="majorHAnsi" w:hAnsiTheme="majorHAnsi" w:cstheme="majorHAnsi"/>
          </w:rPr>
          <w:t>here</w:t>
        </w:r>
      </w:hyperlink>
      <w:r>
        <w:rPr>
          <w:rFonts w:asciiTheme="majorHAnsi" w:hAnsiTheme="majorHAnsi" w:cstheme="majorHAnsi"/>
        </w:rPr>
        <w:t>.</w:t>
      </w:r>
    </w:p>
    <w:p w14:paraId="225064D4" w14:textId="7B511C65" w:rsidR="00130C6F" w:rsidRPr="00007F3F" w:rsidRDefault="00130C6F" w:rsidP="00130C6F">
      <w:pPr>
        <w:ind w:left="720"/>
        <w:rPr>
          <w:rFonts w:asciiTheme="majorHAnsi" w:hAnsiTheme="majorHAnsi" w:cstheme="majorHAnsi"/>
        </w:rPr>
      </w:pPr>
      <w:r w:rsidRPr="00007F3F">
        <w:rPr>
          <w:rFonts w:asciiTheme="majorHAnsi" w:hAnsiTheme="majorHAnsi" w:cstheme="majorHAnsi"/>
        </w:rPr>
        <w:t xml:space="preserve">Applications should be emailed to </w:t>
      </w:r>
      <w:hyperlink r:id="rId11" w:history="1">
        <w:r w:rsidRPr="00797683">
          <w:rPr>
            <w:rStyle w:val="Hyperlink"/>
            <w:rFonts w:asciiTheme="majorHAnsi" w:hAnsiTheme="majorHAnsi" w:cstheme="majorHAnsi"/>
          </w:rPr>
          <w:t>kate.kelman@capitalcitypartnership.org</w:t>
        </w:r>
      </w:hyperlink>
      <w:r>
        <w:rPr>
          <w:rFonts w:asciiTheme="majorHAnsi" w:hAnsiTheme="majorHAnsi" w:cstheme="majorHAnsi"/>
        </w:rPr>
        <w:t xml:space="preserve"> </w:t>
      </w:r>
      <w:r w:rsidRPr="00007F3F">
        <w:rPr>
          <w:rFonts w:asciiTheme="majorHAnsi" w:hAnsiTheme="majorHAnsi" w:cstheme="majorHAnsi"/>
        </w:rPr>
        <w:t xml:space="preserve"> </w:t>
      </w:r>
    </w:p>
    <w:p w14:paraId="0138D69C" w14:textId="76C6AF40" w:rsidR="00130C6F" w:rsidRPr="00007F3F" w:rsidRDefault="00130C6F" w:rsidP="00130C6F">
      <w:pPr>
        <w:ind w:firstLine="720"/>
        <w:jc w:val="both"/>
        <w:rPr>
          <w:rFonts w:asciiTheme="majorHAnsi" w:hAnsiTheme="majorHAnsi" w:cstheme="majorHAnsi"/>
        </w:rPr>
      </w:pPr>
      <w:r w:rsidRPr="00007F3F">
        <w:rPr>
          <w:rFonts w:asciiTheme="majorHAnsi" w:hAnsiTheme="majorHAnsi" w:cstheme="majorHAnsi"/>
          <w:b/>
        </w:rPr>
        <w:t xml:space="preserve">The deadline is NOON, </w:t>
      </w:r>
      <w:r w:rsidR="005E3FDD">
        <w:rPr>
          <w:rFonts w:asciiTheme="majorHAnsi" w:hAnsiTheme="majorHAnsi" w:cstheme="majorHAnsi"/>
          <w:b/>
        </w:rPr>
        <w:t>Friday 26</w:t>
      </w:r>
      <w:r w:rsidR="005E3FDD" w:rsidRPr="005E3FDD">
        <w:rPr>
          <w:rFonts w:asciiTheme="majorHAnsi" w:hAnsiTheme="majorHAnsi" w:cstheme="majorHAnsi"/>
          <w:b/>
          <w:vertAlign w:val="superscript"/>
        </w:rPr>
        <w:t>th</w:t>
      </w:r>
      <w:r w:rsidR="005E3FDD">
        <w:rPr>
          <w:rFonts w:asciiTheme="majorHAnsi" w:hAnsiTheme="majorHAnsi" w:cstheme="majorHAnsi"/>
          <w:b/>
        </w:rPr>
        <w:t xml:space="preserve"> February 2021</w:t>
      </w:r>
      <w:r w:rsidRPr="00007F3F">
        <w:rPr>
          <w:rFonts w:asciiTheme="majorHAnsi" w:hAnsiTheme="majorHAnsi" w:cstheme="majorHAnsi"/>
        </w:rPr>
        <w:t xml:space="preserve"> </w:t>
      </w:r>
    </w:p>
    <w:p w14:paraId="7C8DDDFC" w14:textId="77777777" w:rsidR="00130C6F" w:rsidRPr="00007F3F" w:rsidRDefault="00130C6F" w:rsidP="00130C6F">
      <w:pPr>
        <w:ind w:firstLine="720"/>
        <w:jc w:val="both"/>
        <w:rPr>
          <w:rFonts w:asciiTheme="majorHAnsi" w:hAnsiTheme="majorHAnsi" w:cstheme="majorHAnsi"/>
        </w:rPr>
      </w:pPr>
    </w:p>
    <w:p w14:paraId="6989F90B" w14:textId="4AFF4A31" w:rsidR="00130C6F" w:rsidRDefault="00130C6F" w:rsidP="00130C6F">
      <w:pPr>
        <w:ind w:firstLine="720"/>
        <w:jc w:val="both"/>
        <w:rPr>
          <w:rFonts w:asciiTheme="majorHAnsi" w:hAnsiTheme="majorHAnsi" w:cstheme="majorHAnsi"/>
        </w:rPr>
      </w:pPr>
      <w:r w:rsidRPr="00007F3F">
        <w:rPr>
          <w:rFonts w:asciiTheme="majorHAnsi" w:hAnsiTheme="majorHAnsi" w:cstheme="majorHAnsi"/>
        </w:rPr>
        <w:t>Late submissions will not be accepted.</w:t>
      </w:r>
    </w:p>
    <w:p w14:paraId="3ECE148A" w14:textId="02F6CAB4" w:rsidR="0095641B" w:rsidRDefault="0095641B" w:rsidP="00130C6F">
      <w:pPr>
        <w:ind w:firstLine="720"/>
        <w:jc w:val="both"/>
        <w:rPr>
          <w:rFonts w:asciiTheme="majorHAnsi" w:hAnsiTheme="majorHAnsi" w:cstheme="majorHAnsi"/>
        </w:rPr>
      </w:pPr>
    </w:p>
    <w:p w14:paraId="50CB0354" w14:textId="6FC25F7C" w:rsidR="0095641B" w:rsidRPr="0095641B" w:rsidRDefault="0095641B" w:rsidP="0095641B">
      <w:pPr>
        <w:ind w:left="720"/>
        <w:rPr>
          <w:rFonts w:asciiTheme="majorHAnsi" w:hAnsiTheme="majorHAnsi" w:cstheme="majorHAnsi"/>
          <w:b/>
          <w:bCs/>
        </w:rPr>
      </w:pPr>
      <w:r>
        <w:rPr>
          <w:rFonts w:asciiTheme="majorHAnsi" w:hAnsiTheme="majorHAnsi" w:cstheme="majorHAnsi"/>
        </w:rPr>
        <w:t xml:space="preserve">Applications will be assessed by a group made up of representatives from the Local Employment Partnership and will be informed of the outcome by </w:t>
      </w:r>
      <w:r w:rsidR="005E3FDD">
        <w:rPr>
          <w:rFonts w:asciiTheme="majorHAnsi" w:hAnsiTheme="majorHAnsi" w:cstheme="majorHAnsi"/>
          <w:b/>
          <w:bCs/>
        </w:rPr>
        <w:t>Friday 12</w:t>
      </w:r>
      <w:r w:rsidR="005E3FDD" w:rsidRPr="005E3FDD">
        <w:rPr>
          <w:rFonts w:asciiTheme="majorHAnsi" w:hAnsiTheme="majorHAnsi" w:cstheme="majorHAnsi"/>
          <w:b/>
          <w:bCs/>
          <w:vertAlign w:val="superscript"/>
        </w:rPr>
        <w:t>th</w:t>
      </w:r>
      <w:r w:rsidR="005E3FDD">
        <w:rPr>
          <w:rFonts w:asciiTheme="majorHAnsi" w:hAnsiTheme="majorHAnsi" w:cstheme="majorHAnsi"/>
          <w:b/>
          <w:bCs/>
        </w:rPr>
        <w:t xml:space="preserve"> March</w:t>
      </w:r>
    </w:p>
    <w:p w14:paraId="6D2400F9" w14:textId="77777777" w:rsidR="00130C6F" w:rsidRPr="00007F3F" w:rsidRDefault="00130C6F" w:rsidP="00130C6F">
      <w:pPr>
        <w:ind w:left="360"/>
        <w:rPr>
          <w:rFonts w:asciiTheme="majorHAnsi" w:hAnsiTheme="majorHAnsi" w:cstheme="majorHAnsi"/>
        </w:rPr>
      </w:pPr>
    </w:p>
    <w:p w14:paraId="19463277" w14:textId="77777777" w:rsidR="00130C6F" w:rsidRPr="00007F3F" w:rsidRDefault="00130C6F" w:rsidP="00130C6F">
      <w:pPr>
        <w:ind w:left="360"/>
        <w:rPr>
          <w:rFonts w:asciiTheme="majorHAnsi" w:hAnsiTheme="majorHAnsi" w:cstheme="majorHAnsi"/>
          <w:b/>
          <w:bCs/>
        </w:rPr>
      </w:pPr>
      <w:r>
        <w:rPr>
          <w:rFonts w:asciiTheme="majorHAnsi" w:hAnsiTheme="majorHAnsi" w:cstheme="majorHAnsi"/>
          <w:b/>
          <w:bCs/>
        </w:rPr>
        <w:t>2</w:t>
      </w:r>
      <w:r>
        <w:rPr>
          <w:rFonts w:asciiTheme="majorHAnsi" w:hAnsiTheme="majorHAnsi" w:cstheme="majorHAnsi"/>
          <w:b/>
          <w:bCs/>
        </w:rPr>
        <w:tab/>
      </w:r>
      <w:r w:rsidRPr="00007F3F">
        <w:rPr>
          <w:rFonts w:asciiTheme="majorHAnsi" w:hAnsiTheme="majorHAnsi" w:cstheme="majorHAnsi"/>
          <w:b/>
          <w:bCs/>
        </w:rPr>
        <w:t>Impact of Covid-19</w:t>
      </w:r>
    </w:p>
    <w:p w14:paraId="350AC930" w14:textId="77777777" w:rsidR="00130C6F" w:rsidRPr="00007F3F" w:rsidRDefault="00130C6F" w:rsidP="00130C6F">
      <w:pPr>
        <w:ind w:left="720"/>
        <w:rPr>
          <w:rFonts w:asciiTheme="majorHAnsi" w:hAnsiTheme="majorHAnsi" w:cstheme="majorHAnsi"/>
        </w:rPr>
      </w:pPr>
      <w:r w:rsidRPr="00007F3F">
        <w:rPr>
          <w:rFonts w:asciiTheme="majorHAnsi" w:hAnsiTheme="majorHAnsi" w:cstheme="majorHAnsi"/>
        </w:rPr>
        <w:t xml:space="preserve">The coronavirus pandemic has resulted in a public health emergency and the public, private and third sector response to the crisis has been immense. It is now clear that the economic impact and road to recovery should become our new priority. Job losses and employment insecurity are now at an unprecedented scale and opportunities are </w:t>
      </w:r>
      <w:proofErr w:type="gramStart"/>
      <w:r w:rsidRPr="00007F3F">
        <w:rPr>
          <w:rFonts w:asciiTheme="majorHAnsi" w:hAnsiTheme="majorHAnsi" w:cstheme="majorHAnsi"/>
        </w:rPr>
        <w:t>more scarce</w:t>
      </w:r>
      <w:proofErr w:type="gramEnd"/>
      <w:r w:rsidRPr="00007F3F">
        <w:rPr>
          <w:rFonts w:asciiTheme="majorHAnsi" w:hAnsiTheme="majorHAnsi" w:cstheme="majorHAnsi"/>
        </w:rPr>
        <w:t>. Crisis-hit families require support to access and sustain employment in labour market sectors that are more robust to distancing requirements.</w:t>
      </w:r>
    </w:p>
    <w:p w14:paraId="5F9D1E0A" w14:textId="5E1A19F5" w:rsidR="00130C6F" w:rsidRDefault="00130C6F" w:rsidP="0095641B">
      <w:pPr>
        <w:ind w:left="720"/>
        <w:rPr>
          <w:rFonts w:asciiTheme="majorHAnsi" w:hAnsiTheme="majorHAnsi" w:cstheme="majorHAnsi"/>
        </w:rPr>
      </w:pPr>
      <w:r w:rsidRPr="00007F3F">
        <w:rPr>
          <w:rFonts w:asciiTheme="majorHAnsi" w:hAnsiTheme="majorHAnsi" w:cstheme="majorHAnsi"/>
        </w:rPr>
        <w:t>In May 2020, Edinburgh Poverty Commission published an interim report ‘</w:t>
      </w:r>
      <w:hyperlink r:id="rId12" w:history="1">
        <w:r w:rsidRPr="0016647D">
          <w:rPr>
            <w:rStyle w:val="Hyperlink"/>
            <w:rFonts w:asciiTheme="majorHAnsi" w:hAnsiTheme="majorHAnsi" w:cstheme="majorHAnsi"/>
          </w:rPr>
          <w:t>Poverty and Coronavirus in Edinburgh</w:t>
        </w:r>
      </w:hyperlink>
      <w:r w:rsidRPr="00007F3F">
        <w:rPr>
          <w:rFonts w:asciiTheme="majorHAnsi" w:hAnsiTheme="majorHAnsi" w:cstheme="majorHAnsi"/>
        </w:rPr>
        <w:t>’. The report discusses the disproportional impacts on low</w:t>
      </w:r>
      <w:r w:rsidR="00784C62">
        <w:rPr>
          <w:rFonts w:asciiTheme="majorHAnsi" w:hAnsiTheme="majorHAnsi" w:cstheme="majorHAnsi"/>
        </w:rPr>
        <w:t>-</w:t>
      </w:r>
      <w:r w:rsidRPr="00007F3F">
        <w:rPr>
          <w:rFonts w:asciiTheme="majorHAnsi" w:hAnsiTheme="majorHAnsi" w:cstheme="majorHAnsi"/>
        </w:rPr>
        <w:t xml:space="preserve">income </w:t>
      </w:r>
      <w:r w:rsidRPr="00007F3F">
        <w:rPr>
          <w:rFonts w:asciiTheme="majorHAnsi" w:hAnsiTheme="majorHAnsi" w:cstheme="majorHAnsi"/>
        </w:rPr>
        <w:lastRenderedPageBreak/>
        <w:t>families who were more likely to work in shutdown sectors, women, young people and BAME families.</w:t>
      </w:r>
    </w:p>
    <w:p w14:paraId="3A08B0BD" w14:textId="77777777" w:rsidR="00130C6F" w:rsidRPr="00007F3F" w:rsidRDefault="00130C6F" w:rsidP="00130C6F">
      <w:pPr>
        <w:ind w:left="720"/>
        <w:rPr>
          <w:rFonts w:asciiTheme="majorHAnsi" w:hAnsiTheme="majorHAnsi" w:cstheme="majorHAnsi"/>
        </w:rPr>
      </w:pPr>
      <w:r w:rsidRPr="00007F3F">
        <w:rPr>
          <w:rFonts w:asciiTheme="majorHAnsi" w:hAnsiTheme="majorHAnsi" w:cstheme="majorHAnsi"/>
        </w:rPr>
        <w:t>The Edinburgh Parental Support Grants will engage with these families and progress will be reported to the Edinburgh Child Poverty Group which is focussing on the recommendations of the Edinburgh Poverty Commission.</w:t>
      </w:r>
    </w:p>
    <w:p w14:paraId="7A7120FE" w14:textId="77777777" w:rsidR="00130C6F" w:rsidRPr="00007F3F" w:rsidRDefault="00130C6F" w:rsidP="00130C6F">
      <w:pPr>
        <w:ind w:left="720"/>
        <w:rPr>
          <w:rFonts w:asciiTheme="majorHAnsi" w:hAnsiTheme="majorHAnsi" w:cstheme="majorHAnsi"/>
        </w:rPr>
      </w:pPr>
      <w:r w:rsidRPr="00007F3F">
        <w:rPr>
          <w:rFonts w:asciiTheme="majorHAnsi" w:hAnsiTheme="majorHAnsi" w:cstheme="majorHAnsi"/>
        </w:rPr>
        <w:t xml:space="preserve">Fair work and sustainable long-term employment will be a goal of this fund, contributing to the economic recovery of the City and families’ economic resilience. Grant-funded projects should aim at supporting individuals into sectors where there is likely to be jobs and growth in the short to medium term. This is likely to be in care (child, </w:t>
      </w:r>
      <w:proofErr w:type="gramStart"/>
      <w:r w:rsidRPr="00007F3F">
        <w:rPr>
          <w:rFonts w:asciiTheme="majorHAnsi" w:hAnsiTheme="majorHAnsi" w:cstheme="majorHAnsi"/>
        </w:rPr>
        <w:t>health</w:t>
      </w:r>
      <w:proofErr w:type="gramEnd"/>
      <w:r w:rsidRPr="00007F3F">
        <w:rPr>
          <w:rFonts w:asciiTheme="majorHAnsi" w:hAnsiTheme="majorHAnsi" w:cstheme="majorHAnsi"/>
        </w:rPr>
        <w:t xml:space="preserve"> and social care), online retail and distribution, and digital. Detailed information on potential growth sectors can be found in Skills Development Scotland’s analysis ‘</w:t>
      </w:r>
      <w:proofErr w:type="spellStart"/>
      <w:r w:rsidR="00B9526E">
        <w:fldChar w:fldCharType="begin"/>
      </w:r>
      <w:r w:rsidR="00B9526E">
        <w:instrText xml:space="preserve"> HYPERLINK "https://www.joinedupforjobs.org/uploads/store/mediaupload/195/file/COVID-19%20Impacts%20-%20Edinburgh%20and%20South%20East%20Scotland_.pdf" </w:instrText>
      </w:r>
      <w:r w:rsidR="00B9526E">
        <w:fldChar w:fldCharType="separate"/>
      </w:r>
      <w:r w:rsidRPr="00E9587F">
        <w:rPr>
          <w:rStyle w:val="Hyperlink"/>
          <w:rFonts w:asciiTheme="majorHAnsi" w:hAnsiTheme="majorHAnsi" w:cstheme="majorHAnsi"/>
        </w:rPr>
        <w:t>Covid</w:t>
      </w:r>
      <w:proofErr w:type="spellEnd"/>
      <w:r w:rsidRPr="00E9587F">
        <w:rPr>
          <w:rStyle w:val="Hyperlink"/>
          <w:rFonts w:asciiTheme="majorHAnsi" w:hAnsiTheme="majorHAnsi" w:cstheme="majorHAnsi"/>
        </w:rPr>
        <w:t xml:space="preserve"> Impacts Edinburgh and South East Scotland’.</w:t>
      </w:r>
      <w:r w:rsidR="00B9526E">
        <w:rPr>
          <w:rStyle w:val="Hyperlink"/>
          <w:rFonts w:asciiTheme="majorHAnsi" w:hAnsiTheme="majorHAnsi" w:cstheme="majorHAnsi"/>
        </w:rPr>
        <w:fldChar w:fldCharType="end"/>
      </w:r>
    </w:p>
    <w:p w14:paraId="610BA469" w14:textId="77777777" w:rsidR="00130C6F" w:rsidRPr="00007F3F" w:rsidRDefault="00130C6F" w:rsidP="00130C6F">
      <w:pPr>
        <w:ind w:left="720"/>
        <w:rPr>
          <w:rFonts w:asciiTheme="majorHAnsi" w:hAnsiTheme="majorHAnsi" w:cstheme="majorHAnsi"/>
        </w:rPr>
      </w:pPr>
      <w:r>
        <w:rPr>
          <w:rFonts w:asciiTheme="majorHAnsi" w:hAnsiTheme="majorHAnsi" w:cstheme="majorHAnsi"/>
        </w:rPr>
        <w:t>Grant applicants should ensure that all provision is carried out within health and safety guidelines and risk assessments should be carried out. Scottish Government guidance on social distancing must be adhered to. Online and telephone-based delivery will be acceptable if face-to-face methods are not possible.</w:t>
      </w:r>
    </w:p>
    <w:p w14:paraId="16AF3EF7" w14:textId="77777777" w:rsidR="00130C6F" w:rsidRPr="00007F3F" w:rsidRDefault="00130C6F" w:rsidP="00130C6F">
      <w:pPr>
        <w:rPr>
          <w:rFonts w:asciiTheme="majorHAnsi" w:hAnsiTheme="majorHAnsi" w:cstheme="majorHAnsi"/>
          <w:b/>
        </w:rPr>
      </w:pPr>
      <w:r w:rsidRPr="00007F3F">
        <w:rPr>
          <w:rFonts w:asciiTheme="majorHAnsi" w:hAnsiTheme="majorHAnsi" w:cstheme="majorHAnsi"/>
          <w:b/>
        </w:rPr>
        <w:t>2</w:t>
      </w:r>
      <w:r w:rsidRPr="00007F3F">
        <w:rPr>
          <w:rFonts w:asciiTheme="majorHAnsi" w:hAnsiTheme="majorHAnsi" w:cstheme="majorHAnsi"/>
          <w:b/>
        </w:rPr>
        <w:tab/>
        <w:t>Focus of grant programme</w:t>
      </w:r>
    </w:p>
    <w:p w14:paraId="3A07F2CA" w14:textId="1CBECEB6" w:rsidR="00130C6F" w:rsidRDefault="00204A77" w:rsidP="0095641B">
      <w:pPr>
        <w:ind w:left="720"/>
        <w:rPr>
          <w:rFonts w:asciiTheme="majorHAnsi" w:hAnsiTheme="majorHAnsi" w:cstheme="majorHAnsi"/>
        </w:rPr>
      </w:pPr>
      <w:r>
        <w:rPr>
          <w:rFonts w:asciiTheme="majorHAnsi" w:hAnsiTheme="majorHAnsi" w:cstheme="majorHAnsi"/>
        </w:rPr>
        <w:t xml:space="preserve">We invite proposals from organisations to engage with 12 young parents who are currently unemployed. Provision should include a blend of support around, </w:t>
      </w:r>
      <w:r w:rsidR="00B9526E">
        <w:rPr>
          <w:rFonts w:asciiTheme="majorHAnsi" w:hAnsiTheme="majorHAnsi" w:cstheme="majorHAnsi"/>
        </w:rPr>
        <w:t>employability</w:t>
      </w:r>
      <w:r w:rsidR="00B9526E">
        <w:rPr>
          <w:rFonts w:asciiTheme="majorHAnsi" w:hAnsiTheme="majorHAnsi" w:cstheme="majorHAnsi"/>
        </w:rPr>
        <w:t xml:space="preserve">, </w:t>
      </w:r>
      <w:r>
        <w:rPr>
          <w:rFonts w:asciiTheme="majorHAnsi" w:hAnsiTheme="majorHAnsi" w:cstheme="majorHAnsi"/>
        </w:rPr>
        <w:t xml:space="preserve">advice (including benefits, childcare housing advice) and </w:t>
      </w:r>
      <w:r w:rsidR="00B9526E">
        <w:rPr>
          <w:rFonts w:asciiTheme="majorHAnsi" w:hAnsiTheme="majorHAnsi" w:cstheme="majorHAnsi"/>
        </w:rPr>
        <w:t>parenting issues</w:t>
      </w:r>
      <w:r>
        <w:rPr>
          <w:rFonts w:asciiTheme="majorHAnsi" w:hAnsiTheme="majorHAnsi" w:cstheme="majorHAnsi"/>
        </w:rPr>
        <w:t xml:space="preserve">. This could be through group work or one-to-one support and should be person-centred and holistic. </w:t>
      </w:r>
      <w:r w:rsidR="00A851FB">
        <w:rPr>
          <w:rFonts w:asciiTheme="majorHAnsi" w:hAnsiTheme="majorHAnsi" w:cstheme="majorHAnsi"/>
        </w:rPr>
        <w:t xml:space="preserve">Applicants should consider how the service might meet the needs of young fathers, parents with additional support needs and </w:t>
      </w:r>
      <w:r w:rsidR="007E3C3C">
        <w:rPr>
          <w:rFonts w:asciiTheme="majorHAnsi" w:hAnsiTheme="majorHAnsi" w:cstheme="majorHAnsi"/>
        </w:rPr>
        <w:t xml:space="preserve">young </w:t>
      </w:r>
      <w:r w:rsidR="00A851FB">
        <w:rPr>
          <w:rFonts w:asciiTheme="majorHAnsi" w:hAnsiTheme="majorHAnsi" w:cstheme="majorHAnsi"/>
        </w:rPr>
        <w:t xml:space="preserve">parents from BAME communities. </w:t>
      </w:r>
      <w:r>
        <w:rPr>
          <w:rFonts w:asciiTheme="majorHAnsi" w:hAnsiTheme="majorHAnsi" w:cstheme="majorHAnsi"/>
        </w:rPr>
        <w:t>The service should link with other fund</w:t>
      </w:r>
      <w:r w:rsidR="007E3C3C">
        <w:rPr>
          <w:rFonts w:asciiTheme="majorHAnsi" w:hAnsiTheme="majorHAnsi" w:cstheme="majorHAnsi"/>
        </w:rPr>
        <w:t>ed</w:t>
      </w:r>
      <w:r>
        <w:rPr>
          <w:rFonts w:asciiTheme="majorHAnsi" w:hAnsiTheme="majorHAnsi" w:cstheme="majorHAnsi"/>
        </w:rPr>
        <w:t xml:space="preserve"> employability provision to equip parents to progress to further education, </w:t>
      </w:r>
      <w:proofErr w:type="gramStart"/>
      <w:r>
        <w:rPr>
          <w:rFonts w:asciiTheme="majorHAnsi" w:hAnsiTheme="majorHAnsi" w:cstheme="majorHAnsi"/>
        </w:rPr>
        <w:t>employment</w:t>
      </w:r>
      <w:proofErr w:type="gramEnd"/>
      <w:r>
        <w:rPr>
          <w:rFonts w:asciiTheme="majorHAnsi" w:hAnsiTheme="majorHAnsi" w:cstheme="majorHAnsi"/>
        </w:rPr>
        <w:t xml:space="preserve"> or training.</w:t>
      </w:r>
      <w:r w:rsidR="00CE267E">
        <w:rPr>
          <w:rFonts w:asciiTheme="majorHAnsi" w:hAnsiTheme="majorHAnsi" w:cstheme="majorHAnsi"/>
        </w:rPr>
        <w:t xml:space="preserve"> It is likely that </w:t>
      </w:r>
      <w:proofErr w:type="gramStart"/>
      <w:r w:rsidR="00CE267E">
        <w:rPr>
          <w:rFonts w:asciiTheme="majorHAnsi" w:hAnsiTheme="majorHAnsi" w:cstheme="majorHAnsi"/>
        </w:rPr>
        <w:t>a number of</w:t>
      </w:r>
      <w:proofErr w:type="gramEnd"/>
      <w:r w:rsidR="00CE267E">
        <w:rPr>
          <w:rFonts w:asciiTheme="majorHAnsi" w:hAnsiTheme="majorHAnsi" w:cstheme="majorHAnsi"/>
        </w:rPr>
        <w:t xml:space="preserve"> referrals will be via Family Nurse Partnerships and Health Visitors; applicants should establish referral protocols with these services.</w:t>
      </w:r>
    </w:p>
    <w:p w14:paraId="741C09FC" w14:textId="77777777" w:rsidR="00130C6F" w:rsidRDefault="00130C6F" w:rsidP="00130C6F">
      <w:pPr>
        <w:rPr>
          <w:rFonts w:asciiTheme="majorHAnsi" w:hAnsiTheme="majorHAnsi" w:cstheme="majorHAnsi"/>
          <w:b/>
          <w:bCs/>
        </w:rPr>
      </w:pPr>
      <w:r>
        <w:rPr>
          <w:rFonts w:asciiTheme="majorHAnsi" w:hAnsiTheme="majorHAnsi" w:cstheme="majorHAnsi"/>
          <w:b/>
          <w:bCs/>
        </w:rPr>
        <w:t>3</w:t>
      </w:r>
      <w:r>
        <w:rPr>
          <w:rFonts w:asciiTheme="majorHAnsi" w:hAnsiTheme="majorHAnsi" w:cstheme="majorHAnsi"/>
          <w:b/>
          <w:bCs/>
        </w:rPr>
        <w:tab/>
      </w:r>
      <w:r w:rsidRPr="00007F3F">
        <w:rPr>
          <w:rFonts w:asciiTheme="majorHAnsi" w:hAnsiTheme="majorHAnsi" w:cstheme="majorHAnsi"/>
          <w:b/>
          <w:bCs/>
        </w:rPr>
        <w:t>Delivery of services</w:t>
      </w:r>
    </w:p>
    <w:p w14:paraId="72B8006E" w14:textId="77777777" w:rsidR="00130C6F" w:rsidRPr="005359BE" w:rsidRDefault="00130C6F" w:rsidP="00130C6F">
      <w:pPr>
        <w:ind w:left="360"/>
        <w:rPr>
          <w:rFonts w:asciiTheme="majorHAnsi" w:hAnsiTheme="majorHAnsi" w:cstheme="majorHAnsi"/>
        </w:rPr>
      </w:pPr>
      <w:r>
        <w:rPr>
          <w:rFonts w:asciiTheme="majorHAnsi" w:hAnsiTheme="majorHAnsi" w:cstheme="majorHAnsi"/>
        </w:rPr>
        <w:tab/>
        <w:t>Applicants should be aware of the following parameters for this grants programme:</w:t>
      </w:r>
    </w:p>
    <w:p w14:paraId="17F56DC8" w14:textId="39BA70AE" w:rsidR="00130C6F" w:rsidRDefault="00130C6F" w:rsidP="00130C6F">
      <w:pPr>
        <w:pStyle w:val="ListParagraph"/>
        <w:numPr>
          <w:ilvl w:val="0"/>
          <w:numId w:val="3"/>
        </w:numPr>
        <w:rPr>
          <w:rFonts w:asciiTheme="majorHAnsi" w:hAnsiTheme="majorHAnsi" w:cstheme="majorHAnsi"/>
        </w:rPr>
      </w:pPr>
      <w:r w:rsidRPr="008F1131">
        <w:rPr>
          <w:rFonts w:asciiTheme="majorHAnsi" w:hAnsiTheme="majorHAnsi" w:cstheme="majorHAnsi"/>
        </w:rPr>
        <w:t xml:space="preserve">All individuals in receipt of support must be parents domiciled in Edinburgh City with dependent children and be </w:t>
      </w:r>
      <w:r w:rsidR="00204A77">
        <w:rPr>
          <w:rFonts w:asciiTheme="majorHAnsi" w:hAnsiTheme="majorHAnsi" w:cstheme="majorHAnsi"/>
        </w:rPr>
        <w:t>under 25 years of age at the point of engagement.</w:t>
      </w:r>
    </w:p>
    <w:p w14:paraId="3D8141D6" w14:textId="77777777" w:rsidR="00130C6F" w:rsidRDefault="00130C6F" w:rsidP="00130C6F">
      <w:pPr>
        <w:pStyle w:val="ListParagraph"/>
        <w:numPr>
          <w:ilvl w:val="0"/>
          <w:numId w:val="3"/>
        </w:numPr>
        <w:rPr>
          <w:rFonts w:asciiTheme="majorHAnsi" w:hAnsiTheme="majorHAnsi" w:cstheme="majorHAnsi"/>
        </w:rPr>
      </w:pPr>
      <w:r w:rsidRPr="008F1131">
        <w:rPr>
          <w:rFonts w:asciiTheme="majorHAnsi" w:hAnsiTheme="majorHAnsi" w:cstheme="majorHAnsi"/>
        </w:rPr>
        <w:t xml:space="preserve">All participants should be supported to develop an action plan with milestones based on a strengths-focussed assessment. </w:t>
      </w:r>
    </w:p>
    <w:p w14:paraId="22C780B7" w14:textId="77777777" w:rsidR="00130C6F" w:rsidRDefault="00130C6F" w:rsidP="00130C6F">
      <w:pPr>
        <w:pStyle w:val="ListParagraph"/>
        <w:numPr>
          <w:ilvl w:val="0"/>
          <w:numId w:val="3"/>
        </w:numPr>
        <w:rPr>
          <w:rFonts w:asciiTheme="majorHAnsi" w:hAnsiTheme="majorHAnsi" w:cstheme="majorHAnsi"/>
        </w:rPr>
      </w:pPr>
      <w:r w:rsidRPr="008F1131">
        <w:rPr>
          <w:rFonts w:asciiTheme="majorHAnsi" w:hAnsiTheme="majorHAnsi" w:cstheme="majorHAnsi"/>
        </w:rPr>
        <w:t xml:space="preserve">Participants should engage with the grant-funded programme for a minimum of </w:t>
      </w:r>
      <w:r>
        <w:rPr>
          <w:rFonts w:asciiTheme="majorHAnsi" w:hAnsiTheme="majorHAnsi" w:cstheme="majorHAnsi"/>
        </w:rPr>
        <w:t>5</w:t>
      </w:r>
      <w:r w:rsidRPr="008F1131">
        <w:rPr>
          <w:rFonts w:asciiTheme="majorHAnsi" w:hAnsiTheme="majorHAnsi" w:cstheme="majorHAnsi"/>
        </w:rPr>
        <w:t xml:space="preserve"> hours per week. </w:t>
      </w:r>
    </w:p>
    <w:p w14:paraId="5AA1BB61" w14:textId="4CA03ED7" w:rsidR="00130C6F" w:rsidRDefault="00130C6F" w:rsidP="00130C6F">
      <w:pPr>
        <w:pStyle w:val="ListParagraph"/>
        <w:numPr>
          <w:ilvl w:val="0"/>
          <w:numId w:val="3"/>
        </w:numPr>
        <w:rPr>
          <w:rFonts w:asciiTheme="majorHAnsi" w:hAnsiTheme="majorHAnsi" w:cstheme="majorHAnsi"/>
        </w:rPr>
      </w:pPr>
      <w:r w:rsidRPr="008F1131">
        <w:rPr>
          <w:rFonts w:asciiTheme="majorHAnsi" w:hAnsiTheme="majorHAnsi" w:cstheme="majorHAnsi"/>
        </w:rPr>
        <w:t xml:space="preserve">Grant-funded services should include a range of supports and </w:t>
      </w:r>
      <w:proofErr w:type="gramStart"/>
      <w:r w:rsidRPr="008F1131">
        <w:rPr>
          <w:rFonts w:asciiTheme="majorHAnsi" w:hAnsiTheme="majorHAnsi" w:cstheme="majorHAnsi"/>
        </w:rPr>
        <w:t>include:</w:t>
      </w:r>
      <w:proofErr w:type="gramEnd"/>
      <w:r w:rsidRPr="008F1131">
        <w:rPr>
          <w:rFonts w:asciiTheme="majorHAnsi" w:hAnsiTheme="majorHAnsi" w:cstheme="majorHAnsi"/>
        </w:rPr>
        <w:t xml:space="preserve"> skills development, health support, money advice and motivational support with the goal of either entering employment</w:t>
      </w:r>
      <w:r w:rsidR="00204A77">
        <w:rPr>
          <w:rFonts w:asciiTheme="majorHAnsi" w:hAnsiTheme="majorHAnsi" w:cstheme="majorHAnsi"/>
        </w:rPr>
        <w:t>, education or training.</w:t>
      </w:r>
    </w:p>
    <w:p w14:paraId="1B496939" w14:textId="77777777" w:rsidR="00130C6F" w:rsidRDefault="00130C6F" w:rsidP="00130C6F">
      <w:pPr>
        <w:pStyle w:val="ListParagraph"/>
        <w:numPr>
          <w:ilvl w:val="0"/>
          <w:numId w:val="3"/>
        </w:numPr>
        <w:rPr>
          <w:rFonts w:asciiTheme="majorHAnsi" w:hAnsiTheme="majorHAnsi" w:cstheme="majorHAnsi"/>
        </w:rPr>
      </w:pPr>
      <w:r w:rsidRPr="008F1131">
        <w:rPr>
          <w:rFonts w:asciiTheme="majorHAnsi" w:hAnsiTheme="majorHAnsi" w:cstheme="majorHAnsi"/>
        </w:rPr>
        <w:t xml:space="preserve">Support should continue for the duration of the programme, clients who are engaged as unemployed and subsequently enter employment should be supported to move to higher paid or higher-skills level jobs. </w:t>
      </w:r>
    </w:p>
    <w:p w14:paraId="10B761C6" w14:textId="77777777" w:rsidR="00130C6F" w:rsidRPr="00532555" w:rsidRDefault="00130C6F" w:rsidP="00130C6F">
      <w:pPr>
        <w:pStyle w:val="ListParagraph"/>
        <w:numPr>
          <w:ilvl w:val="0"/>
          <w:numId w:val="3"/>
        </w:numPr>
        <w:rPr>
          <w:rFonts w:asciiTheme="majorHAnsi" w:hAnsiTheme="majorHAnsi" w:cstheme="majorHAnsi"/>
        </w:rPr>
      </w:pPr>
      <w:r>
        <w:rPr>
          <w:rFonts w:asciiTheme="majorHAnsi" w:hAnsiTheme="majorHAnsi" w:cstheme="majorHAnsi"/>
        </w:rPr>
        <w:lastRenderedPageBreak/>
        <w:t xml:space="preserve">Projects </w:t>
      </w:r>
      <w:r w:rsidRPr="00F50F83">
        <w:rPr>
          <w:rFonts w:asciiTheme="majorHAnsi" w:hAnsiTheme="majorHAnsi" w:cstheme="majorHAnsi"/>
        </w:rPr>
        <w:t>must</w:t>
      </w:r>
      <w:r>
        <w:rPr>
          <w:rFonts w:asciiTheme="majorHAnsi" w:hAnsiTheme="majorHAnsi" w:cstheme="majorHAnsi"/>
          <w:b/>
          <w:bCs/>
        </w:rPr>
        <w:t xml:space="preserve"> </w:t>
      </w:r>
      <w:r>
        <w:rPr>
          <w:rFonts w:asciiTheme="majorHAnsi" w:hAnsiTheme="majorHAnsi" w:cstheme="majorHAnsi"/>
        </w:rPr>
        <w:t>demonstrate a clear pathway to enter or progress within key growth sectors.</w:t>
      </w:r>
    </w:p>
    <w:p w14:paraId="22205F74" w14:textId="28AE113B" w:rsidR="00204A77" w:rsidRDefault="00130C6F" w:rsidP="00E82D83">
      <w:pPr>
        <w:ind w:left="720"/>
        <w:rPr>
          <w:rFonts w:asciiTheme="majorHAnsi" w:hAnsiTheme="majorHAnsi" w:cstheme="majorHAnsi"/>
        </w:rPr>
      </w:pPr>
      <w:r>
        <w:rPr>
          <w:rFonts w:asciiTheme="majorHAnsi" w:hAnsiTheme="majorHAnsi" w:cstheme="majorHAnsi"/>
        </w:rPr>
        <w:t>The total funding available is £</w:t>
      </w:r>
      <w:r w:rsidR="00204A77">
        <w:rPr>
          <w:rFonts w:asciiTheme="majorHAnsi" w:hAnsiTheme="majorHAnsi" w:cstheme="majorHAnsi"/>
        </w:rPr>
        <w:t>20,000</w:t>
      </w:r>
      <w:r>
        <w:rPr>
          <w:rFonts w:asciiTheme="majorHAnsi" w:hAnsiTheme="majorHAnsi" w:cstheme="majorHAnsi"/>
        </w:rPr>
        <w:t xml:space="preserve"> </w:t>
      </w:r>
      <w:r w:rsidR="00204A77">
        <w:rPr>
          <w:rFonts w:asciiTheme="majorHAnsi" w:hAnsiTheme="majorHAnsi" w:cstheme="majorHAnsi"/>
        </w:rPr>
        <w:t>for the period of April 1</w:t>
      </w:r>
      <w:r w:rsidR="00204A77" w:rsidRPr="00204A77">
        <w:rPr>
          <w:rFonts w:asciiTheme="majorHAnsi" w:hAnsiTheme="majorHAnsi" w:cstheme="majorHAnsi"/>
          <w:vertAlign w:val="superscript"/>
        </w:rPr>
        <w:t>st</w:t>
      </w:r>
      <w:proofErr w:type="gramStart"/>
      <w:r w:rsidR="00204A77">
        <w:rPr>
          <w:rFonts w:asciiTheme="majorHAnsi" w:hAnsiTheme="majorHAnsi" w:cstheme="majorHAnsi"/>
        </w:rPr>
        <w:t xml:space="preserve"> 2021</w:t>
      </w:r>
      <w:proofErr w:type="gramEnd"/>
      <w:r w:rsidR="00204A77">
        <w:rPr>
          <w:rFonts w:asciiTheme="majorHAnsi" w:hAnsiTheme="majorHAnsi" w:cstheme="majorHAnsi"/>
        </w:rPr>
        <w:t>-31</w:t>
      </w:r>
      <w:r w:rsidR="00204A77" w:rsidRPr="00204A77">
        <w:rPr>
          <w:rFonts w:asciiTheme="majorHAnsi" w:hAnsiTheme="majorHAnsi" w:cstheme="majorHAnsi"/>
          <w:vertAlign w:val="superscript"/>
        </w:rPr>
        <w:t>st</w:t>
      </w:r>
      <w:r w:rsidR="00204A77">
        <w:rPr>
          <w:rFonts w:asciiTheme="majorHAnsi" w:hAnsiTheme="majorHAnsi" w:cstheme="majorHAnsi"/>
        </w:rPr>
        <w:t xml:space="preserve"> March 2022</w:t>
      </w:r>
      <w:r>
        <w:rPr>
          <w:rFonts w:asciiTheme="majorHAnsi" w:hAnsiTheme="majorHAnsi" w:cstheme="majorHAnsi"/>
        </w:rPr>
        <w:t xml:space="preserve">. </w:t>
      </w:r>
      <w:r w:rsidR="00204A77">
        <w:rPr>
          <w:rFonts w:asciiTheme="majorHAnsi" w:hAnsiTheme="majorHAnsi" w:cstheme="majorHAnsi"/>
        </w:rPr>
        <w:t>One project will be awarded funding.</w:t>
      </w:r>
    </w:p>
    <w:p w14:paraId="25135FB3" w14:textId="1FFA9977" w:rsidR="0095641B" w:rsidRDefault="0095641B" w:rsidP="0095641B">
      <w:pPr>
        <w:pStyle w:val="Heading1"/>
      </w:pPr>
      <w:r>
        <w:t xml:space="preserve">4 </w:t>
      </w:r>
      <w:r>
        <w:tab/>
      </w:r>
      <w:r w:rsidR="00784C62">
        <w:t>Contract Management</w:t>
      </w:r>
    </w:p>
    <w:p w14:paraId="6BDE31DC" w14:textId="6FEF8A63" w:rsidR="00784C62" w:rsidRPr="00784C62" w:rsidRDefault="00784C62" w:rsidP="00784C62">
      <w:pPr>
        <w:pStyle w:val="BodyTextIndent"/>
      </w:pPr>
      <w:r>
        <w:t xml:space="preserve">The successful applicant will be issued a funding agreement by Capital City Partnership on behalf of the City of Edinburgh Council. Council Standard Conditions of Grant will apply. Reporting will be quarterly, and providers will be required to use the </w:t>
      </w:r>
      <w:proofErr w:type="spellStart"/>
      <w:r>
        <w:t>Caselink</w:t>
      </w:r>
      <w:proofErr w:type="spellEnd"/>
      <w:r>
        <w:t xml:space="preserve"> Management Information System for client tracking.</w:t>
      </w:r>
    </w:p>
    <w:p w14:paraId="215E915E" w14:textId="0E7CA95E" w:rsidR="0095641B" w:rsidRPr="0095641B" w:rsidRDefault="0095641B" w:rsidP="0095641B">
      <w:pPr>
        <w:pStyle w:val="Header"/>
        <w:tabs>
          <w:tab w:val="clear" w:pos="4680"/>
          <w:tab w:val="clear" w:pos="9360"/>
        </w:tabs>
        <w:spacing w:after="160" w:line="256" w:lineRule="auto"/>
        <w:rPr>
          <w:rFonts w:asciiTheme="majorHAnsi" w:hAnsiTheme="majorHAnsi" w:cstheme="majorHAnsi"/>
        </w:rPr>
      </w:pPr>
    </w:p>
    <w:p w14:paraId="5F7A451A" w14:textId="77777777" w:rsidR="0095641B" w:rsidRPr="0095641B" w:rsidRDefault="0095641B" w:rsidP="0095641B">
      <w:pPr>
        <w:rPr>
          <w:rFonts w:asciiTheme="majorHAnsi" w:hAnsiTheme="majorHAnsi" w:cstheme="majorHAnsi"/>
        </w:rPr>
      </w:pPr>
    </w:p>
    <w:p w14:paraId="1F392061" w14:textId="77777777" w:rsidR="00130C6F" w:rsidRPr="00007F3F" w:rsidRDefault="00130C6F" w:rsidP="00204A77">
      <w:pPr>
        <w:rPr>
          <w:rFonts w:asciiTheme="majorHAnsi" w:hAnsiTheme="majorHAnsi" w:cstheme="majorHAnsi"/>
        </w:rPr>
      </w:pPr>
    </w:p>
    <w:p w14:paraId="6D9BF909" w14:textId="77777777" w:rsidR="00130C6F" w:rsidRPr="00007F3F" w:rsidRDefault="00130C6F" w:rsidP="00130C6F">
      <w:pPr>
        <w:ind w:left="360"/>
        <w:rPr>
          <w:rFonts w:asciiTheme="majorHAnsi" w:hAnsiTheme="majorHAnsi" w:cstheme="majorHAnsi"/>
        </w:rPr>
      </w:pPr>
    </w:p>
    <w:p w14:paraId="13ADB945" w14:textId="77777777" w:rsidR="00130C6F" w:rsidRPr="00007F3F" w:rsidRDefault="00130C6F" w:rsidP="00130C6F">
      <w:pPr>
        <w:ind w:left="360"/>
        <w:rPr>
          <w:rFonts w:asciiTheme="majorHAnsi" w:hAnsiTheme="majorHAnsi" w:cstheme="majorHAnsi"/>
        </w:rPr>
      </w:pPr>
    </w:p>
    <w:p w14:paraId="0AA94E3B" w14:textId="77777777" w:rsidR="00130C6F" w:rsidRPr="00007F3F" w:rsidRDefault="00130C6F" w:rsidP="00130C6F">
      <w:pPr>
        <w:pStyle w:val="ListParagraph"/>
        <w:rPr>
          <w:rFonts w:asciiTheme="majorHAnsi" w:hAnsiTheme="majorHAnsi" w:cstheme="majorHAnsi"/>
        </w:rPr>
      </w:pPr>
    </w:p>
    <w:p w14:paraId="3D4DF977" w14:textId="77777777" w:rsidR="004F496B" w:rsidRDefault="004F496B"/>
    <w:sectPr w:rsidR="004F4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9DE"/>
    <w:multiLevelType w:val="hybridMultilevel"/>
    <w:tmpl w:val="B8D2E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673EA1"/>
    <w:multiLevelType w:val="hybridMultilevel"/>
    <w:tmpl w:val="48484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14841C4"/>
    <w:multiLevelType w:val="hybridMultilevel"/>
    <w:tmpl w:val="7DA48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D8D6CE7"/>
    <w:multiLevelType w:val="hybridMultilevel"/>
    <w:tmpl w:val="36E07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02"/>
    <w:rsid w:val="00130C6F"/>
    <w:rsid w:val="00204A77"/>
    <w:rsid w:val="004F101C"/>
    <w:rsid w:val="004F496B"/>
    <w:rsid w:val="005E3FDD"/>
    <w:rsid w:val="00677A02"/>
    <w:rsid w:val="00784C62"/>
    <w:rsid w:val="007E3C3C"/>
    <w:rsid w:val="0095641B"/>
    <w:rsid w:val="00A851FB"/>
    <w:rsid w:val="00B9526E"/>
    <w:rsid w:val="00CE267E"/>
    <w:rsid w:val="00E82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5819"/>
  <w15:chartTrackingRefBased/>
  <w15:docId w15:val="{5A10891D-5A1B-415A-9B1D-55AC9AEF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0C6F"/>
    <w:pPr>
      <w:suppressAutoHyphens/>
      <w:autoSpaceDN w:val="0"/>
      <w:spacing w:line="256"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95641B"/>
    <w:pPr>
      <w:keepNext/>
      <w:outlineLvl w:val="0"/>
    </w:pPr>
    <w:rPr>
      <w:rFonts w:asciiTheme="majorHAnsi" w:hAnsiTheme="majorHAnsi" w:cstheme="majorHAnsi"/>
      <w:b/>
      <w:bCs/>
    </w:rPr>
  </w:style>
  <w:style w:type="paragraph" w:styleId="Heading2">
    <w:name w:val="heading 2"/>
    <w:basedOn w:val="Normal"/>
    <w:next w:val="Normal"/>
    <w:link w:val="Heading2Char"/>
    <w:uiPriority w:val="9"/>
    <w:unhideWhenUsed/>
    <w:qFormat/>
    <w:rsid w:val="00130C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C6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rsid w:val="00130C6F"/>
    <w:pPr>
      <w:ind w:left="720"/>
    </w:pPr>
  </w:style>
  <w:style w:type="character" w:styleId="Hyperlink">
    <w:name w:val="Hyperlink"/>
    <w:basedOn w:val="DefaultParagraphFont"/>
    <w:uiPriority w:val="99"/>
    <w:unhideWhenUsed/>
    <w:rsid w:val="00130C6F"/>
    <w:rPr>
      <w:color w:val="0563C1" w:themeColor="hyperlink"/>
      <w:u w:val="single"/>
    </w:rPr>
  </w:style>
  <w:style w:type="paragraph" w:styleId="Header">
    <w:name w:val="header"/>
    <w:basedOn w:val="Normal"/>
    <w:link w:val="HeaderChar"/>
    <w:uiPriority w:val="99"/>
    <w:unhideWhenUsed/>
    <w:rsid w:val="00130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6F"/>
    <w:rPr>
      <w:rFonts w:ascii="Calibri" w:eastAsia="Calibri" w:hAnsi="Calibri" w:cs="Times New Roman"/>
    </w:rPr>
  </w:style>
  <w:style w:type="character" w:styleId="UnresolvedMention">
    <w:name w:val="Unresolved Mention"/>
    <w:basedOn w:val="DefaultParagraphFont"/>
    <w:uiPriority w:val="99"/>
    <w:semiHidden/>
    <w:unhideWhenUsed/>
    <w:rsid w:val="00130C6F"/>
    <w:rPr>
      <w:color w:val="605E5C"/>
      <w:shd w:val="clear" w:color="auto" w:fill="E1DFDD"/>
    </w:rPr>
  </w:style>
  <w:style w:type="character" w:customStyle="1" w:styleId="Heading1Char">
    <w:name w:val="Heading 1 Char"/>
    <w:basedOn w:val="DefaultParagraphFont"/>
    <w:link w:val="Heading1"/>
    <w:uiPriority w:val="9"/>
    <w:rsid w:val="0095641B"/>
    <w:rPr>
      <w:rFonts w:asciiTheme="majorHAnsi" w:eastAsia="Calibri" w:hAnsiTheme="majorHAnsi" w:cstheme="majorHAnsi"/>
      <w:b/>
      <w:bCs/>
    </w:rPr>
  </w:style>
  <w:style w:type="paragraph" w:styleId="BodyTextIndent">
    <w:name w:val="Body Text Indent"/>
    <w:basedOn w:val="Normal"/>
    <w:link w:val="BodyTextIndentChar"/>
    <w:uiPriority w:val="99"/>
    <w:unhideWhenUsed/>
    <w:rsid w:val="00784C62"/>
    <w:pPr>
      <w:ind w:left="720"/>
    </w:pPr>
    <w:rPr>
      <w:rFonts w:asciiTheme="majorHAnsi" w:hAnsiTheme="majorHAnsi" w:cstheme="majorHAnsi"/>
    </w:rPr>
  </w:style>
  <w:style w:type="character" w:customStyle="1" w:styleId="BodyTextIndentChar">
    <w:name w:val="Body Text Indent Char"/>
    <w:basedOn w:val="DefaultParagraphFont"/>
    <w:link w:val="BodyTextIndent"/>
    <w:uiPriority w:val="99"/>
    <w:rsid w:val="00784C62"/>
    <w:rPr>
      <w:rFonts w:asciiTheme="majorHAnsi" w:eastAsia="Calibri" w:hAnsiTheme="majorHAnsi" w:cstheme="majorHAnsi"/>
    </w:rPr>
  </w:style>
  <w:style w:type="character" w:styleId="FollowedHyperlink">
    <w:name w:val="FollowedHyperlink"/>
    <w:basedOn w:val="DefaultParagraphFont"/>
    <w:uiPriority w:val="99"/>
    <w:semiHidden/>
    <w:unhideWhenUsed/>
    <w:rsid w:val="00784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yabilityinscotland.com/policy/current-policy-develop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edinburghpovertycommission.org.uk/wp-content/uploads/2020/05/20200518_EPC_Coronavirus_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kate.kelman@capitalcitypartnership.org" TargetMode="External"/><Relationship Id="rId5" Type="http://schemas.openxmlformats.org/officeDocument/2006/relationships/image" Target="media/image1.png"/><Relationship Id="rId10" Type="http://schemas.openxmlformats.org/officeDocument/2006/relationships/hyperlink" Target="https://www.joinedupforjobs.org/uploads/store/mediaupload/236/file/Strategic%20Skills%20Pipeline%20FINAL%20MASTER%20(Nov-20).pdf" TargetMode="External"/><Relationship Id="rId4" Type="http://schemas.openxmlformats.org/officeDocument/2006/relationships/webSettings" Target="webSettings.xml"/><Relationship Id="rId9" Type="http://schemas.openxmlformats.org/officeDocument/2006/relationships/hyperlink" Target="https://www.joinedupforjobs.org/service-providers/n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Kelman</dc:creator>
  <cp:keywords/>
  <dc:description/>
  <cp:lastModifiedBy>Kate Kelman</cp:lastModifiedBy>
  <cp:revision>9</cp:revision>
  <dcterms:created xsi:type="dcterms:W3CDTF">2021-02-03T09:04:00Z</dcterms:created>
  <dcterms:modified xsi:type="dcterms:W3CDTF">2021-02-08T08:59:00Z</dcterms:modified>
</cp:coreProperties>
</file>